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79" w:rsidRPr="006411DE" w:rsidRDefault="006411DE" w:rsidP="0054297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411DE">
        <w:rPr>
          <w:rFonts w:ascii="Arial" w:hAnsi="Arial" w:cs="Arial"/>
          <w:b/>
        </w:rPr>
        <w:t>Evaluation Matrix:  Alternatives to Testing</w:t>
      </w:r>
    </w:p>
    <w:p w:rsidR="00542979" w:rsidRPr="006411DE" w:rsidRDefault="006411DE" w:rsidP="00542979">
      <w:pPr>
        <w:jc w:val="center"/>
        <w:rPr>
          <w:rFonts w:ascii="Arial" w:hAnsi="Arial" w:cs="Arial"/>
        </w:rPr>
      </w:pPr>
      <w:r w:rsidRPr="006411DE">
        <w:rPr>
          <w:rFonts w:ascii="Arial" w:hAnsi="Arial" w:cs="Arial"/>
        </w:rPr>
        <w:t>Adapted from The Center for Education Integrating Science, mathematics, and Computing (CEISMC)</w:t>
      </w:r>
    </w:p>
    <w:p w:rsidR="00542979" w:rsidRPr="006411DE" w:rsidRDefault="006411DE" w:rsidP="00542979">
      <w:pPr>
        <w:jc w:val="center"/>
        <w:rPr>
          <w:rFonts w:ascii="Arial" w:hAnsi="Arial" w:cs="Arial"/>
        </w:rPr>
      </w:pPr>
      <w:r w:rsidRPr="006411DE">
        <w:rPr>
          <w:rFonts w:ascii="Arial" w:hAnsi="Arial" w:cs="Arial"/>
        </w:rPr>
        <w:t>http://www.ceismc.gatech.edu/MM_Tools/EM.html</w:t>
      </w:r>
    </w:p>
    <w:p w:rsidR="00542979" w:rsidRPr="006411DE" w:rsidRDefault="00B76DF3">
      <w:pPr>
        <w:rPr>
          <w:rFonts w:ascii="Arial" w:hAnsi="Arial" w:cs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49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6411DE" w:rsidRPr="006411DE" w:rsidTr="006411DE">
        <w:trPr>
          <w:cantSplit/>
          <w:trHeight w:val="2312"/>
        </w:trPr>
        <w:tc>
          <w:tcPr>
            <w:tcW w:w="2949" w:type="dxa"/>
          </w:tcPr>
          <w:p w:rsidR="006411DE" w:rsidRPr="006411DE" w:rsidRDefault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textDirection w:val="btLr"/>
            <w:vAlign w:val="center"/>
          </w:tcPr>
          <w:p w:rsidR="006411DE" w:rsidRPr="006411DE" w:rsidRDefault="006411DE" w:rsidP="006411D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11DE">
              <w:rPr>
                <w:rFonts w:ascii="Arial" w:hAnsi="Arial" w:cs="Arial"/>
              </w:rPr>
              <w:t>Anecdotal Records</w:t>
            </w:r>
          </w:p>
        </w:tc>
        <w:tc>
          <w:tcPr>
            <w:tcW w:w="697" w:type="dxa"/>
            <w:textDirection w:val="btLr"/>
            <w:vAlign w:val="center"/>
          </w:tcPr>
          <w:p w:rsidR="006411DE" w:rsidRPr="006411DE" w:rsidRDefault="006411DE" w:rsidP="006411D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11DE">
              <w:rPr>
                <w:rFonts w:ascii="Arial" w:hAnsi="Arial" w:cs="Arial"/>
              </w:rPr>
              <w:t>Expert Review</w:t>
            </w:r>
          </w:p>
        </w:tc>
        <w:tc>
          <w:tcPr>
            <w:tcW w:w="697" w:type="dxa"/>
            <w:textDirection w:val="btLr"/>
            <w:vAlign w:val="center"/>
          </w:tcPr>
          <w:p w:rsidR="006411DE" w:rsidRPr="006411DE" w:rsidRDefault="006411DE" w:rsidP="006411D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11DE">
              <w:rPr>
                <w:rFonts w:ascii="Arial" w:hAnsi="Arial" w:cs="Arial"/>
              </w:rPr>
              <w:t>Implementat</w:t>
            </w:r>
            <w:r>
              <w:rPr>
                <w:rFonts w:ascii="Arial" w:hAnsi="Arial" w:cs="Arial"/>
              </w:rPr>
              <w:t>i</w:t>
            </w:r>
            <w:r w:rsidRPr="006411DE">
              <w:rPr>
                <w:rFonts w:ascii="Arial" w:hAnsi="Arial" w:cs="Arial"/>
              </w:rPr>
              <w:t>on Logs</w:t>
            </w:r>
          </w:p>
        </w:tc>
        <w:tc>
          <w:tcPr>
            <w:tcW w:w="697" w:type="dxa"/>
            <w:textDirection w:val="btLr"/>
            <w:vAlign w:val="center"/>
          </w:tcPr>
          <w:p w:rsidR="006411DE" w:rsidRPr="006411DE" w:rsidRDefault="006411DE" w:rsidP="006411D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11DE">
              <w:rPr>
                <w:rFonts w:ascii="Arial" w:hAnsi="Arial" w:cs="Arial"/>
              </w:rPr>
              <w:t>In-Basket Exercises</w:t>
            </w:r>
          </w:p>
        </w:tc>
        <w:tc>
          <w:tcPr>
            <w:tcW w:w="697" w:type="dxa"/>
            <w:textDirection w:val="btLr"/>
            <w:vAlign w:val="center"/>
          </w:tcPr>
          <w:p w:rsidR="006411DE" w:rsidRPr="006411DE" w:rsidRDefault="006411DE" w:rsidP="006411D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11DE">
              <w:rPr>
                <w:rFonts w:ascii="Arial" w:hAnsi="Arial" w:cs="Arial"/>
              </w:rPr>
              <w:t>Instructor Interviews</w:t>
            </w:r>
          </w:p>
        </w:tc>
        <w:tc>
          <w:tcPr>
            <w:tcW w:w="697" w:type="dxa"/>
            <w:textDirection w:val="btLr"/>
            <w:vAlign w:val="center"/>
          </w:tcPr>
          <w:p w:rsidR="006411DE" w:rsidRPr="006411DE" w:rsidRDefault="006411DE" w:rsidP="006411D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11DE">
              <w:rPr>
                <w:rFonts w:ascii="Arial" w:hAnsi="Arial" w:cs="Arial"/>
              </w:rPr>
              <w:t>Observations</w:t>
            </w:r>
          </w:p>
        </w:tc>
        <w:tc>
          <w:tcPr>
            <w:tcW w:w="697" w:type="dxa"/>
            <w:textDirection w:val="btLr"/>
            <w:vAlign w:val="center"/>
          </w:tcPr>
          <w:p w:rsidR="006411DE" w:rsidRPr="006411DE" w:rsidRDefault="006411DE" w:rsidP="006411D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11DE">
              <w:rPr>
                <w:rFonts w:ascii="Arial" w:hAnsi="Arial" w:cs="Arial"/>
              </w:rPr>
              <w:t>Online Data</w:t>
            </w:r>
          </w:p>
        </w:tc>
        <w:tc>
          <w:tcPr>
            <w:tcW w:w="697" w:type="dxa"/>
            <w:textDirection w:val="btLr"/>
            <w:vAlign w:val="center"/>
          </w:tcPr>
          <w:p w:rsidR="006411DE" w:rsidRPr="006411DE" w:rsidRDefault="006411DE" w:rsidP="006411D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11DE">
              <w:rPr>
                <w:rFonts w:ascii="Arial" w:hAnsi="Arial" w:cs="Arial"/>
              </w:rPr>
              <w:t>Portfolios</w:t>
            </w:r>
          </w:p>
        </w:tc>
        <w:tc>
          <w:tcPr>
            <w:tcW w:w="697" w:type="dxa"/>
            <w:textDirection w:val="btLr"/>
            <w:vAlign w:val="center"/>
          </w:tcPr>
          <w:p w:rsidR="006411DE" w:rsidRPr="006411DE" w:rsidRDefault="006411DE" w:rsidP="006411D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11DE">
              <w:rPr>
                <w:rFonts w:ascii="Arial" w:hAnsi="Arial" w:cs="Arial"/>
              </w:rPr>
              <w:t>Tests</w:t>
            </w:r>
          </w:p>
        </w:tc>
        <w:tc>
          <w:tcPr>
            <w:tcW w:w="697" w:type="dxa"/>
            <w:textDirection w:val="btLr"/>
            <w:vAlign w:val="center"/>
          </w:tcPr>
          <w:p w:rsidR="006411DE" w:rsidRPr="006411DE" w:rsidRDefault="006411DE" w:rsidP="006411D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11DE">
              <w:rPr>
                <w:rFonts w:ascii="Arial" w:hAnsi="Arial" w:cs="Arial"/>
              </w:rPr>
              <w:t>Client Interviews</w:t>
            </w:r>
          </w:p>
        </w:tc>
        <w:tc>
          <w:tcPr>
            <w:tcW w:w="697" w:type="dxa"/>
            <w:textDirection w:val="btLr"/>
            <w:vAlign w:val="center"/>
          </w:tcPr>
          <w:p w:rsidR="006411DE" w:rsidRPr="006411DE" w:rsidRDefault="006411DE" w:rsidP="006411D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11DE">
              <w:rPr>
                <w:rFonts w:ascii="Arial" w:hAnsi="Arial" w:cs="Arial"/>
              </w:rPr>
              <w:t>Client Logs</w:t>
            </w:r>
          </w:p>
        </w:tc>
        <w:tc>
          <w:tcPr>
            <w:tcW w:w="697" w:type="dxa"/>
            <w:textDirection w:val="btLr"/>
            <w:vAlign w:val="center"/>
          </w:tcPr>
          <w:p w:rsidR="006411DE" w:rsidRPr="006411DE" w:rsidRDefault="006411DE" w:rsidP="006411D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11DE">
              <w:rPr>
                <w:rFonts w:ascii="Arial" w:hAnsi="Arial" w:cs="Arial"/>
              </w:rPr>
              <w:t>Surveys</w:t>
            </w:r>
          </w:p>
        </w:tc>
        <w:tc>
          <w:tcPr>
            <w:tcW w:w="697" w:type="dxa"/>
            <w:textDirection w:val="btLr"/>
          </w:tcPr>
          <w:p w:rsidR="006411DE" w:rsidRPr="006411DE" w:rsidRDefault="006411DE" w:rsidP="0054297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11DE">
              <w:rPr>
                <w:rFonts w:ascii="Arial" w:hAnsi="Arial" w:cs="Arial"/>
              </w:rPr>
              <w:t>Focus Groups</w:t>
            </w:r>
          </w:p>
        </w:tc>
        <w:tc>
          <w:tcPr>
            <w:tcW w:w="697" w:type="dxa"/>
            <w:textDirection w:val="btLr"/>
          </w:tcPr>
          <w:p w:rsidR="006411DE" w:rsidRPr="006411DE" w:rsidRDefault="006411DE" w:rsidP="0054297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Performances</w:t>
            </w:r>
          </w:p>
        </w:tc>
        <w:tc>
          <w:tcPr>
            <w:tcW w:w="698" w:type="dxa"/>
            <w:textDirection w:val="btLr"/>
          </w:tcPr>
          <w:p w:rsidR="006411DE" w:rsidRPr="006411DE" w:rsidRDefault="006411DE" w:rsidP="0054297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Presentations</w:t>
            </w:r>
          </w:p>
        </w:tc>
      </w:tr>
      <w:tr w:rsidR="006411DE" w:rsidRPr="006411DE" w:rsidTr="006411DE">
        <w:trPr>
          <w:trHeight w:val="1033"/>
        </w:trPr>
        <w:tc>
          <w:tcPr>
            <w:tcW w:w="2949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  <w:r w:rsidRPr="006411DE">
              <w:rPr>
                <w:rFonts w:ascii="Arial" w:hAnsi="Arial" w:cs="Arial"/>
              </w:rPr>
              <w:t>What knowledge did the clients gain?</w:t>
            </w: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</w:tr>
      <w:tr w:rsidR="006411DE" w:rsidRPr="006411DE" w:rsidTr="006411DE">
        <w:trPr>
          <w:trHeight w:val="1033"/>
        </w:trPr>
        <w:tc>
          <w:tcPr>
            <w:tcW w:w="2949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  <w:r w:rsidRPr="006411DE">
              <w:rPr>
                <w:rFonts w:ascii="Arial" w:hAnsi="Arial" w:cs="Arial"/>
              </w:rPr>
              <w:t>What skills did the clients gain?</w:t>
            </w: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</w:tr>
      <w:tr w:rsidR="006411DE" w:rsidRPr="006411DE" w:rsidTr="006411DE">
        <w:trPr>
          <w:trHeight w:val="1033"/>
        </w:trPr>
        <w:tc>
          <w:tcPr>
            <w:tcW w:w="2949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  <w:r w:rsidRPr="006411DE">
              <w:rPr>
                <w:rFonts w:ascii="Arial" w:hAnsi="Arial" w:cs="Arial"/>
              </w:rPr>
              <w:t>How did clients’ attitudes change?</w:t>
            </w: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</w:tr>
      <w:tr w:rsidR="006411DE" w:rsidRPr="006411DE" w:rsidTr="006411DE">
        <w:trPr>
          <w:trHeight w:val="1033"/>
        </w:trPr>
        <w:tc>
          <w:tcPr>
            <w:tcW w:w="2949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  <w:r w:rsidRPr="006411DE">
              <w:rPr>
                <w:rFonts w:ascii="Arial" w:hAnsi="Arial" w:cs="Arial"/>
              </w:rPr>
              <w:t>What were the clients’ reactions to the initiative?</w:t>
            </w: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</w:tr>
      <w:tr w:rsidR="006411DE" w:rsidRPr="006411DE" w:rsidTr="006411DE">
        <w:trPr>
          <w:trHeight w:val="1033"/>
        </w:trPr>
        <w:tc>
          <w:tcPr>
            <w:tcW w:w="2949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  <w:r w:rsidRPr="006411DE">
              <w:rPr>
                <w:rFonts w:ascii="Arial" w:hAnsi="Arial" w:cs="Arial"/>
              </w:rPr>
              <w:t>What were instructors’ reactions to the initiative?</w:t>
            </w: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vAlign w:val="center"/>
          </w:tcPr>
          <w:p w:rsidR="006411DE" w:rsidRPr="006411DE" w:rsidRDefault="006411DE" w:rsidP="006411DE">
            <w:pPr>
              <w:rPr>
                <w:rFonts w:ascii="Arial" w:hAnsi="Arial" w:cs="Arial"/>
              </w:rPr>
            </w:pPr>
          </w:p>
        </w:tc>
      </w:tr>
    </w:tbl>
    <w:p w:rsidR="00542979" w:rsidRPr="006411DE" w:rsidRDefault="00B76DF3">
      <w:pPr>
        <w:rPr>
          <w:rFonts w:ascii="Arial" w:hAnsi="Arial" w:cs="Arial"/>
        </w:rPr>
      </w:pPr>
    </w:p>
    <w:sectPr w:rsidR="00542979" w:rsidRPr="006411DE" w:rsidSect="00542979">
      <w:pgSz w:w="15840" w:h="12240" w:orient="landscape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58"/>
    <w:rsid w:val="00031458"/>
    <w:rsid w:val="001F649B"/>
    <w:rsid w:val="006411DE"/>
    <w:rsid w:val="00B7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73E74C6-455E-AB4F-BF65-76FC3ADD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Matrix</vt:lpstr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Matrix</dc:title>
  <dc:subject/>
  <dc:creator>D1 Employee</dc:creator>
  <cp:keywords/>
  <cp:lastModifiedBy>Melanie Guymon</cp:lastModifiedBy>
  <cp:revision>2</cp:revision>
  <dcterms:created xsi:type="dcterms:W3CDTF">2020-02-13T17:24:00Z</dcterms:created>
  <dcterms:modified xsi:type="dcterms:W3CDTF">2020-02-13T17:24:00Z</dcterms:modified>
</cp:coreProperties>
</file>